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5E" w:rsidRDefault="007F1E5E" w:rsidP="007F1E5E">
      <w:pPr>
        <w:jc w:val="center"/>
        <w:rPr>
          <w:b/>
        </w:rPr>
      </w:pPr>
    </w:p>
    <w:p w:rsidR="007F1E5E" w:rsidRPr="008E3E07" w:rsidRDefault="007F1E5E" w:rsidP="007F1E5E">
      <w:pPr>
        <w:jc w:val="center"/>
        <w:rPr>
          <w:b/>
        </w:rPr>
      </w:pPr>
      <w:r w:rsidRPr="008E3E07">
        <w:rPr>
          <w:b/>
        </w:rPr>
        <w:t>Отчет о работе с обращениями граждан</w:t>
      </w:r>
    </w:p>
    <w:p w:rsidR="007F1E5E" w:rsidRPr="008E3E07" w:rsidRDefault="007F1E5E" w:rsidP="007F1E5E">
      <w:pPr>
        <w:jc w:val="center"/>
        <w:rPr>
          <w:b/>
        </w:rPr>
      </w:pPr>
      <w:r w:rsidRPr="008E3E07">
        <w:rPr>
          <w:b/>
        </w:rPr>
        <w:t>в муниципальном районе «</w:t>
      </w:r>
      <w:proofErr w:type="spellStart"/>
      <w:r w:rsidRPr="008E3E07">
        <w:rPr>
          <w:b/>
        </w:rPr>
        <w:t>Балейский</w:t>
      </w:r>
      <w:proofErr w:type="spellEnd"/>
      <w:r w:rsidRPr="008E3E07">
        <w:rPr>
          <w:b/>
        </w:rPr>
        <w:t xml:space="preserve"> район» в 2023 году</w:t>
      </w:r>
    </w:p>
    <w:p w:rsidR="007F1E5E" w:rsidRPr="008E3E07" w:rsidRDefault="007F1E5E" w:rsidP="007F1E5E"/>
    <w:p w:rsidR="007F1E5E" w:rsidRPr="008E3E07" w:rsidRDefault="007F1E5E" w:rsidP="007F1E5E">
      <w:pPr>
        <w:jc w:val="both"/>
      </w:pPr>
      <w:r w:rsidRPr="008E3E07">
        <w:tab/>
        <w:t xml:space="preserve">Организация работы с письменными обращениями граждан осуществляется в соответствии с Конституцией Российской Федерации (ст. 33), Федеральным законом от 2 мая 2006 г. № 59-ФЗ «О порядке рассмотрения обращений граждан Российской Федерации», частично – Федеральным законом от 9 февраля 2009 г. № 8-ФЗ «Об обеспечении доступа к информации о деятельности государственных органов». </w:t>
      </w:r>
    </w:p>
    <w:p w:rsidR="007F1E5E" w:rsidRPr="008E3E07" w:rsidRDefault="007F1E5E" w:rsidP="007F1E5E">
      <w:pPr>
        <w:jc w:val="both"/>
      </w:pPr>
      <w:r w:rsidRPr="008E3E07">
        <w:tab/>
        <w:t xml:space="preserve">В 2023 году в администрацию района поступило 299 письменных обращений граждан, что меньше  на 96 обращений  по сравнению с 2022 годом. Все обращения были доложены руководству. </w:t>
      </w:r>
    </w:p>
    <w:p w:rsidR="007F1E5E" w:rsidRPr="008E3E07" w:rsidRDefault="007F1E5E" w:rsidP="007F1E5E">
      <w:pPr>
        <w:jc w:val="both"/>
      </w:pPr>
      <w:r w:rsidRPr="008E3E07">
        <w:tab/>
        <w:t>Как показывает анализ поступивших обращений граждан, в отчетном периоде преобладающее большинство обращений касалось</w:t>
      </w:r>
      <w:r w:rsidRPr="008E3E07">
        <w:rPr>
          <w:bCs w:val="0"/>
        </w:rPr>
        <w:t xml:space="preserve"> вопросов  приобретения жилья, выделения денежных средств в связи с ликвидацией последствий чрезвычайной ситуации в период летнего паводка 2021 года на территории муниципального района,   </w:t>
      </w:r>
      <w:r w:rsidRPr="008E3E07">
        <w:t xml:space="preserve">по-прежнему много обращений поступило по вопросам земельных правоотношений (уточнения площади земельных участков, уточнения разрешенного  использования земельного участка, о предоставлении земельных участков в аренду, в собственность, для ведения личного подсобного хозяйства). </w:t>
      </w:r>
    </w:p>
    <w:p w:rsidR="007F1E5E" w:rsidRDefault="007F1E5E" w:rsidP="007F1E5E">
      <w:pPr>
        <w:jc w:val="both"/>
      </w:pPr>
      <w:r w:rsidRPr="008E3E07">
        <w:t xml:space="preserve">   Наибольшее количество обращений поступило по во</w:t>
      </w:r>
      <w:r w:rsidR="00757EB0" w:rsidRPr="008E3E07">
        <w:t xml:space="preserve">просам аварийного жилья и от </w:t>
      </w:r>
      <w:r w:rsidR="008E3E07" w:rsidRPr="008E3E07">
        <w:t xml:space="preserve"> пострадавших</w:t>
      </w:r>
      <w:r w:rsidRPr="008E3E07">
        <w:t xml:space="preserve"> в период наводнения (36 обращений),</w:t>
      </w:r>
      <w:r>
        <w:t xml:space="preserve"> по вопросам приобретения дров семьям мобилизованных граждан</w:t>
      </w:r>
      <w:r w:rsidR="008E3E07">
        <w:t xml:space="preserve"> и оказания помощи семьям данной категории - 13</w:t>
      </w:r>
      <w:r>
        <w:t xml:space="preserve"> обращений,  все заявления были рассмотрены и приняты конкретные меры по каждому пострадавшему гражданину.  За оказанием материальной помощи обратилось 14 чел. По результатам рассмотрения были выделены денежные средства на оказание материальной помощи за счет средств резервного фонда администрации района..  По вопросу земельн</w:t>
      </w:r>
      <w:r w:rsidR="008E3E07">
        <w:t>ых правоотношений обратились 142 человека</w:t>
      </w:r>
      <w:r>
        <w:t>.  Актуальными остаются обращения граждан по вопросам</w:t>
      </w:r>
      <w:r w:rsidR="008E3E07">
        <w:t xml:space="preserve"> отлова собак – 14 обращений;  образования ( ремонт школ, школьное питание) – 11 обращений;  социальной защиты граждан – 9 обращений,  дорожной деятельности - 8 обра</w:t>
      </w:r>
      <w:r>
        <w:t xml:space="preserve">щений,  </w:t>
      </w:r>
      <w:proofErr w:type="spellStart"/>
      <w:r>
        <w:t>пас</w:t>
      </w:r>
      <w:r w:rsidR="008E3E07">
        <w:t>сажироперевозкам</w:t>
      </w:r>
      <w:proofErr w:type="spellEnd"/>
      <w:r w:rsidR="008E3E07">
        <w:t xml:space="preserve"> - 6 обращений.</w:t>
      </w:r>
    </w:p>
    <w:p w:rsidR="007F1E5E" w:rsidRDefault="007F1E5E" w:rsidP="007F1E5E">
      <w:pPr>
        <w:jc w:val="both"/>
      </w:pPr>
      <w:r>
        <w:t>В администрации МР «</w:t>
      </w:r>
      <w:proofErr w:type="spellStart"/>
      <w:r>
        <w:t>Балейский</w:t>
      </w:r>
      <w:proofErr w:type="spellEnd"/>
      <w:r>
        <w:t xml:space="preserve"> район» стало больше внимания уделяться качеству подготовки ответов на обращения граждан. Специалистами  района каждое обращение гражданина внимательно рассматривается, выясняются все обстоятельства, при необходимости организуется выезд к заявителю, проводятся беседы, даются различные разъяснения и только после всей этой проведенной работы, с учетом выясненных обстоятельств, дается обоснованный ответ заявителю. </w:t>
      </w:r>
    </w:p>
    <w:p w:rsidR="007F1E5E" w:rsidRDefault="007F1E5E" w:rsidP="007F1E5E">
      <w:pPr>
        <w:jc w:val="both"/>
      </w:pPr>
      <w:r>
        <w:t>В администрации района  прием граждан по личным вопросам  проводился  главой района, заместителями главы района.</w:t>
      </w:r>
      <w:bookmarkStart w:id="0" w:name="_GoBack"/>
      <w:bookmarkEnd w:id="0"/>
      <w:r>
        <w:t xml:space="preserve"> </w:t>
      </w:r>
    </w:p>
    <w:p w:rsidR="006B4FE3" w:rsidRDefault="008E3E07"/>
    <w:sectPr w:rsidR="006B4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D6"/>
    <w:rsid w:val="0024197D"/>
    <w:rsid w:val="00757EB0"/>
    <w:rsid w:val="00771CE9"/>
    <w:rsid w:val="007F1E5E"/>
    <w:rsid w:val="008E3E07"/>
    <w:rsid w:val="00E42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E5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E5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3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396</Words>
  <Characters>2260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2024-01-24T08:35:00Z</dcterms:created>
  <dcterms:modified xsi:type="dcterms:W3CDTF">2024-01-25T07:48:00Z</dcterms:modified>
</cp:coreProperties>
</file>